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4B" w:rsidRPr="000A3AF6" w:rsidRDefault="00EF024B" w:rsidP="00EF02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AF6">
        <w:rPr>
          <w:rFonts w:ascii="Times New Roman" w:hAnsi="Times New Roman" w:cs="Times New Roman"/>
          <w:i/>
          <w:sz w:val="28"/>
          <w:szCs w:val="28"/>
          <w:lang w:val="uk-UA"/>
        </w:rPr>
        <w:t>ДОШКІЛЬНИЙ НАВЧАЛЬНИЙ ЗАКЛАД №48</w:t>
      </w:r>
    </w:p>
    <w:p w:rsidR="00EF024B" w:rsidRPr="000A3AF6" w:rsidRDefault="00EF024B" w:rsidP="00EF024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3AF6">
        <w:rPr>
          <w:rFonts w:ascii="Times New Roman" w:hAnsi="Times New Roman" w:cs="Times New Roman"/>
          <w:i/>
          <w:sz w:val="28"/>
          <w:szCs w:val="28"/>
          <w:lang w:val="uk-UA"/>
        </w:rPr>
        <w:t>«ЯЛИНКА»</w:t>
      </w:r>
    </w:p>
    <w:p w:rsidR="00EF024B" w:rsidRDefault="00EF024B" w:rsidP="00EF024B">
      <w:pPr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EF024B" w:rsidRPr="000A3AF6" w:rsidRDefault="00EF024B" w:rsidP="00EF024B">
      <w:pPr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</w:t>
      </w:r>
      <w:r w:rsidRPr="00A00656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2223904" cy="1628775"/>
            <wp:effectExtent l="19050" t="0" r="4946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35" cy="163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4B" w:rsidRDefault="00EF024B" w:rsidP="00EF024B">
      <w:pPr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EF024B" w:rsidRDefault="00066B82" w:rsidP="00EF024B">
      <w:pPr>
        <w:rPr>
          <w:rFonts w:ascii="Times New Roman" w:hAnsi="Times New Roman" w:cs="Times New Roman"/>
          <w:i/>
          <w:color w:val="FFFF00"/>
          <w:sz w:val="32"/>
          <w:szCs w:val="32"/>
          <w:lang w:val="uk-UA"/>
        </w:rPr>
      </w:pPr>
      <w:r w:rsidRPr="00066B82">
        <w:rPr>
          <w:rFonts w:ascii="Times New Roman" w:hAnsi="Times New Roman" w:cs="Times New Roman"/>
          <w:i/>
          <w:color w:val="FFC000"/>
          <w:sz w:val="72"/>
          <w:szCs w:val="7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65pt;height:80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Ігротерапія &#10;спілкування"/>
          </v:shape>
        </w:pict>
      </w:r>
    </w:p>
    <w:p w:rsidR="00EF024B" w:rsidRDefault="00EF024B" w:rsidP="00EF024B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415042" w:rsidRDefault="00415042" w:rsidP="00EF024B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415042" w:rsidRPr="00415042" w:rsidRDefault="00415042" w:rsidP="00EF024B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024B" w:rsidRPr="000A3AF6" w:rsidRDefault="00EF024B" w:rsidP="00EF02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A3AF6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 ООН проголосили одним з прав дитини - право на гру</w:t>
      </w:r>
    </w:p>
    <w:p w:rsidR="00EF024B" w:rsidRPr="000A3AF6" w:rsidRDefault="00EF024B" w:rsidP="00EF024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024B" w:rsidRPr="000A3AF6" w:rsidRDefault="00EF024B" w:rsidP="00EF02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A3AF6">
        <w:rPr>
          <w:rFonts w:ascii="Times New Roman" w:hAnsi="Times New Roman" w:cs="Times New Roman"/>
          <w:b/>
          <w:i/>
          <w:sz w:val="24"/>
          <w:szCs w:val="24"/>
          <w:lang w:val="uk-UA"/>
        </w:rPr>
        <w:t>Гра потрібна зазвичай малюкові, як повітря або їжа. Вона природне місце існування дитини, в якій малюк себе відчуває як птах в небі або риба в морі.</w:t>
      </w:r>
    </w:p>
    <w:p w:rsidR="00EF024B" w:rsidRPr="000A3AF6" w:rsidRDefault="00EF024B" w:rsidP="00EF024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024B" w:rsidRDefault="00EF024B" w:rsidP="00EF02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A3AF6">
        <w:rPr>
          <w:rFonts w:ascii="Times New Roman" w:hAnsi="Times New Roman" w:cs="Times New Roman"/>
          <w:b/>
          <w:i/>
          <w:sz w:val="24"/>
          <w:szCs w:val="24"/>
          <w:lang w:val="uk-UA"/>
        </w:rPr>
        <w:t>Гра - середовище спілкування дитини не лише з дорослими людьми, а головне - з його однолітками. Завдяки грі малюк стає комунікабельним, і це полегшує його Життя.</w:t>
      </w:r>
    </w:p>
    <w:p w:rsidR="00EF024B" w:rsidRPr="001A5A9B" w:rsidRDefault="00EF024B" w:rsidP="00EF024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024B" w:rsidRPr="001A5A9B" w:rsidRDefault="00EF024B" w:rsidP="00EF02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 грі малюк</w:t>
      </w:r>
      <w:r w:rsidRPr="001A5A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передає свої бажання, надії або все те, що його турбує, про що він вголос не може говорити, але що його увесь час пригнічує. </w:t>
      </w:r>
    </w:p>
    <w:p w:rsidR="00EF024B" w:rsidRPr="000A3AF6" w:rsidRDefault="00EF024B" w:rsidP="00EF024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024B" w:rsidRDefault="00EF024B" w:rsidP="00EF02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A3AF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Процес гри - джерело радості дитини. Ну а від радості - рукою подати до щастя. Граючі дитина живе тим життям, для якого була народжена.</w:t>
      </w:r>
    </w:p>
    <w:p w:rsidR="00EF024B" w:rsidRPr="00EF024B" w:rsidRDefault="00EF024B" w:rsidP="00EF024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024B" w:rsidRDefault="00EF024B" w:rsidP="00EF02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024B">
        <w:rPr>
          <w:rFonts w:ascii="Times New Roman" w:hAnsi="Times New Roman" w:cs="Times New Roman"/>
          <w:b/>
          <w:i/>
          <w:sz w:val="24"/>
          <w:szCs w:val="24"/>
          <w:lang w:val="uk-UA"/>
        </w:rPr>
        <w:t>І нарешті, гра - друга мова дитини, якою він володіє краще, ніж словами, і ігровими символами.</w:t>
      </w:r>
    </w:p>
    <w:p w:rsidR="00EF024B" w:rsidRPr="00EF024B" w:rsidRDefault="00EF024B" w:rsidP="00EF024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024B" w:rsidRPr="00EF024B" w:rsidRDefault="00EF024B" w:rsidP="00EF024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024B" w:rsidRDefault="00EF024B" w:rsidP="00EF024B">
      <w:pPr>
        <w:pStyle w:val="a3"/>
        <w:spacing w:line="360" w:lineRule="auto"/>
        <w:ind w:left="64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5505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ПОТРІБНО вести себе з дитиною, яка грає:</w:t>
      </w:r>
    </w:p>
    <w:p w:rsidR="00EF024B" w:rsidRPr="00C05505" w:rsidRDefault="00EF024B" w:rsidP="00EF024B">
      <w:pPr>
        <w:pStyle w:val="a3"/>
        <w:spacing w:line="360" w:lineRule="auto"/>
        <w:ind w:left="64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024B" w:rsidRPr="00441A09" w:rsidRDefault="00EF024B" w:rsidP="00EF02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1A09">
        <w:rPr>
          <w:rFonts w:ascii="Times New Roman" w:hAnsi="Times New Roman" w:cs="Times New Roman"/>
          <w:sz w:val="28"/>
          <w:szCs w:val="28"/>
          <w:lang w:val="uk-UA"/>
        </w:rPr>
        <w:t>-  Учити грати дитину і надавати значення грі не менше, ніж живленню, прогулянкам і вихованню дітей.</w:t>
      </w:r>
    </w:p>
    <w:p w:rsidR="00EF024B" w:rsidRPr="00441A09" w:rsidRDefault="00EF024B" w:rsidP="00EF02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1A09">
        <w:rPr>
          <w:rFonts w:ascii="Times New Roman" w:hAnsi="Times New Roman" w:cs="Times New Roman"/>
          <w:sz w:val="28"/>
          <w:szCs w:val="28"/>
          <w:lang w:val="uk-UA"/>
        </w:rPr>
        <w:t>- Стежити за тим, як малюк грає, і знать, які ігри, в якому віці йому потрібні. Для цих ігор спеціально підбирати іграшки.</w:t>
      </w:r>
    </w:p>
    <w:p w:rsidR="00EF024B" w:rsidRDefault="00EF024B" w:rsidP="00EF02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1A09">
        <w:rPr>
          <w:rFonts w:ascii="Times New Roman" w:hAnsi="Times New Roman" w:cs="Times New Roman"/>
          <w:sz w:val="28"/>
          <w:szCs w:val="28"/>
          <w:lang w:val="uk-UA"/>
        </w:rPr>
        <w:t>- Стежити за тим, з ким малюк грає. Чи комунікабельний він. А якщо некомунікабельний, виховувати в нім цю якість.</w:t>
      </w:r>
    </w:p>
    <w:p w:rsidR="00EF024B" w:rsidRPr="00C05505" w:rsidRDefault="00EF024B" w:rsidP="00EF02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505">
        <w:rPr>
          <w:rFonts w:ascii="Times New Roman" w:hAnsi="Times New Roman" w:cs="Times New Roman"/>
          <w:sz w:val="28"/>
          <w:szCs w:val="28"/>
          <w:lang w:val="uk-UA"/>
        </w:rPr>
        <w:t xml:space="preserve">- намагатися заохочувати фантазію і творчість в грі. </w:t>
      </w:r>
    </w:p>
    <w:p w:rsidR="00EF024B" w:rsidRPr="00C05505" w:rsidRDefault="00EF024B" w:rsidP="00EF02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505">
        <w:rPr>
          <w:rFonts w:ascii="Times New Roman" w:hAnsi="Times New Roman" w:cs="Times New Roman"/>
          <w:sz w:val="28"/>
          <w:szCs w:val="28"/>
          <w:lang w:val="uk-UA"/>
        </w:rPr>
        <w:t>- Не переривати гру у розпалі.</w:t>
      </w:r>
    </w:p>
    <w:p w:rsidR="00EF024B" w:rsidRPr="00C05505" w:rsidRDefault="00EF024B" w:rsidP="00EF024B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</w:p>
    <w:p w:rsidR="00EF024B" w:rsidRPr="00C05505" w:rsidRDefault="00EF024B" w:rsidP="00EF024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550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ЯК НЕ ПОТРІБНО поводитися з дитиною, яка грає:</w:t>
      </w:r>
    </w:p>
    <w:p w:rsidR="00EF024B" w:rsidRPr="00C05505" w:rsidRDefault="00EF024B" w:rsidP="00EF02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50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05505">
        <w:rPr>
          <w:rFonts w:ascii="Times New Roman" w:hAnsi="Times New Roman" w:cs="Times New Roman"/>
          <w:sz w:val="28"/>
          <w:szCs w:val="28"/>
        </w:rPr>
        <w:t xml:space="preserve"> </w:t>
      </w:r>
      <w:r w:rsidRPr="00C05505">
        <w:rPr>
          <w:rFonts w:ascii="Times New Roman" w:hAnsi="Times New Roman" w:cs="Times New Roman"/>
          <w:sz w:val="28"/>
          <w:szCs w:val="28"/>
          <w:lang w:val="uk-UA"/>
        </w:rPr>
        <w:t>Дивитися на ігри як на балощі, карати за і -</w:t>
      </w:r>
      <w:r w:rsidRPr="00C05505">
        <w:rPr>
          <w:rFonts w:ascii="Times New Roman" w:hAnsi="Times New Roman" w:cs="Times New Roman"/>
          <w:sz w:val="28"/>
          <w:szCs w:val="28"/>
        </w:rPr>
        <w:t xml:space="preserve">  </w:t>
      </w:r>
      <w:r w:rsidRPr="00C0550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05505">
        <w:rPr>
          <w:rFonts w:ascii="Times New Roman" w:hAnsi="Times New Roman" w:cs="Times New Roman"/>
          <w:sz w:val="28"/>
          <w:szCs w:val="28"/>
        </w:rPr>
        <w:t xml:space="preserve"> </w:t>
      </w:r>
      <w:r w:rsidRPr="00C05505">
        <w:rPr>
          <w:rFonts w:ascii="Times New Roman" w:hAnsi="Times New Roman" w:cs="Times New Roman"/>
          <w:sz w:val="28"/>
          <w:szCs w:val="28"/>
          <w:lang w:val="uk-UA"/>
        </w:rPr>
        <w:t>Їх переривати у розпалі.</w:t>
      </w:r>
    </w:p>
    <w:p w:rsidR="00EF024B" w:rsidRPr="00C05505" w:rsidRDefault="00EF024B" w:rsidP="00EF02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505">
        <w:rPr>
          <w:rFonts w:ascii="Times New Roman" w:hAnsi="Times New Roman" w:cs="Times New Roman"/>
          <w:sz w:val="28"/>
          <w:szCs w:val="28"/>
        </w:rPr>
        <w:t xml:space="preserve">- </w:t>
      </w:r>
      <w:r w:rsidRPr="00C05505">
        <w:rPr>
          <w:rFonts w:ascii="Times New Roman" w:hAnsi="Times New Roman" w:cs="Times New Roman"/>
          <w:sz w:val="28"/>
          <w:szCs w:val="28"/>
          <w:lang w:val="uk-UA"/>
        </w:rPr>
        <w:t xml:space="preserve"> Лаяти за усі фантазії і вигадки в грі, особливо за уявних партнері</w:t>
      </w:r>
      <w:proofErr w:type="gramStart"/>
      <w:r w:rsidRPr="00C0550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C055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24B" w:rsidRPr="00C05505" w:rsidRDefault="00EF024B" w:rsidP="00EF02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505">
        <w:rPr>
          <w:rFonts w:ascii="Times New Roman" w:hAnsi="Times New Roman" w:cs="Times New Roman"/>
          <w:sz w:val="28"/>
          <w:szCs w:val="28"/>
          <w:lang w:val="uk-UA"/>
        </w:rPr>
        <w:t>- Не визнавати якої-небудь творчості в грі.</w:t>
      </w:r>
    </w:p>
    <w:p w:rsidR="00EF024B" w:rsidRPr="00C05505" w:rsidRDefault="00EF024B" w:rsidP="00EF02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505">
        <w:rPr>
          <w:rFonts w:ascii="Times New Roman" w:hAnsi="Times New Roman" w:cs="Times New Roman"/>
          <w:sz w:val="28"/>
          <w:szCs w:val="28"/>
          <w:lang w:val="uk-UA"/>
        </w:rPr>
        <w:t>- Не купувати необхідні іграшки.</w:t>
      </w:r>
    </w:p>
    <w:p w:rsidR="00EF024B" w:rsidRPr="00C05505" w:rsidRDefault="00EF024B" w:rsidP="00EF02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505">
        <w:rPr>
          <w:rFonts w:ascii="Times New Roman" w:hAnsi="Times New Roman" w:cs="Times New Roman"/>
          <w:sz w:val="28"/>
          <w:szCs w:val="28"/>
          <w:lang w:val="uk-UA"/>
        </w:rPr>
        <w:t>- Не звертати уваги на те, як Ваш малюк ярем з ким грає.</w:t>
      </w:r>
    </w:p>
    <w:p w:rsidR="00EF024B" w:rsidRPr="00C05505" w:rsidRDefault="00EF024B" w:rsidP="00EF02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505">
        <w:rPr>
          <w:rFonts w:ascii="Times New Roman" w:hAnsi="Times New Roman" w:cs="Times New Roman"/>
          <w:sz w:val="28"/>
          <w:szCs w:val="28"/>
          <w:lang w:val="uk-UA"/>
        </w:rPr>
        <w:t>- Не надавати значення комунікабельності дитини в іграх.</w:t>
      </w:r>
    </w:p>
    <w:p w:rsidR="00EF024B" w:rsidRDefault="00EF024B" w:rsidP="00EF0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Pr="00C05505" w:rsidRDefault="00EF024B" w:rsidP="00EF024B">
      <w:pPr>
        <w:spacing w:line="360" w:lineRule="auto"/>
        <w:rPr>
          <w:rStyle w:val="FontStyle17"/>
          <w:i/>
          <w:sz w:val="28"/>
          <w:szCs w:val="28"/>
          <w:lang w:val="uk-UA"/>
        </w:rPr>
      </w:pPr>
      <w:r w:rsidRPr="00C05505">
        <w:rPr>
          <w:rStyle w:val="FontStyle17"/>
          <w:i/>
          <w:sz w:val="28"/>
          <w:szCs w:val="28"/>
          <w:lang w:val="uk-UA" w:eastAsia="uk-UA"/>
        </w:rPr>
        <w:t xml:space="preserve">«Часто кажуть, що педагог </w:t>
      </w:r>
      <w:r w:rsidRPr="00C05505">
        <w:rPr>
          <w:rStyle w:val="FontStyle17"/>
          <w:i/>
          <w:sz w:val="28"/>
          <w:szCs w:val="28"/>
          <w:lang w:eastAsia="uk-UA"/>
        </w:rPr>
        <w:t xml:space="preserve">— </w:t>
      </w:r>
      <w:r w:rsidRPr="00C05505">
        <w:rPr>
          <w:rStyle w:val="FontStyle17"/>
          <w:i/>
          <w:sz w:val="28"/>
          <w:szCs w:val="28"/>
          <w:lang w:val="uk-UA" w:eastAsia="uk-UA"/>
        </w:rPr>
        <w:t>це не просто професія, а покликан</w:t>
      </w:r>
      <w:r w:rsidRPr="00C05505">
        <w:rPr>
          <w:rStyle w:val="FontStyle17"/>
          <w:i/>
          <w:sz w:val="28"/>
          <w:szCs w:val="28"/>
          <w:lang w:val="uk-UA" w:eastAsia="uk-UA"/>
        </w:rPr>
        <w:softHyphen/>
        <w:t>ня педагог завжди зорієнтований не лише на результат, а й на процес. Педагоги насолоджу</w:t>
      </w:r>
      <w:r w:rsidRPr="00C05505">
        <w:rPr>
          <w:rStyle w:val="FontStyle17"/>
          <w:i/>
          <w:sz w:val="28"/>
          <w:szCs w:val="28"/>
          <w:lang w:val="uk-UA" w:eastAsia="uk-UA"/>
        </w:rPr>
        <w:softHyphen/>
        <w:t>ються процесом своєї діяльності — мистецтвом виховання, готові довго чекати на результат і не вимагають від вихованців вдячності»</w:t>
      </w:r>
    </w:p>
    <w:p w:rsidR="00EF024B" w:rsidRDefault="00EF024B" w:rsidP="00EF024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24B" w:rsidRDefault="00EF024B" w:rsidP="00EF024B">
      <w:pPr>
        <w:rPr>
          <w:rStyle w:val="FontStyle17"/>
          <w:b/>
          <w:color w:val="FF0000"/>
          <w:sz w:val="32"/>
          <w:szCs w:val="32"/>
          <w:lang w:val="uk-UA" w:eastAsia="uk-UA"/>
        </w:rPr>
      </w:pPr>
    </w:p>
    <w:p w:rsidR="00EF024B" w:rsidRPr="00FE54F7" w:rsidRDefault="00EF024B" w:rsidP="00EF024B">
      <w:pPr>
        <w:rPr>
          <w:rStyle w:val="FontStyle17"/>
          <w:b/>
          <w:i/>
          <w:color w:val="FF0000"/>
          <w:sz w:val="32"/>
          <w:szCs w:val="32"/>
          <w:lang w:val="uk-UA" w:eastAsia="uk-UA"/>
        </w:rPr>
      </w:pPr>
      <w:r w:rsidRPr="00FE54F7">
        <w:rPr>
          <w:rStyle w:val="FontStyle17"/>
          <w:b/>
          <w:color w:val="FF0000"/>
          <w:sz w:val="32"/>
          <w:szCs w:val="32"/>
          <w:lang w:val="uk-UA" w:eastAsia="uk-UA"/>
        </w:rPr>
        <w:lastRenderedPageBreak/>
        <w:t xml:space="preserve"> Байка   Григорія   Сковороди «</w:t>
      </w:r>
      <w:r w:rsidRPr="00FE54F7">
        <w:rPr>
          <w:rStyle w:val="FontStyle15"/>
          <w:b/>
          <w:i/>
          <w:color w:val="FF0000"/>
          <w:sz w:val="32"/>
          <w:szCs w:val="32"/>
          <w:lang w:val="uk-UA" w:eastAsia="uk-UA"/>
        </w:rPr>
        <w:t>Б</w:t>
      </w:r>
      <w:r w:rsidRPr="00FE54F7">
        <w:rPr>
          <w:rStyle w:val="FontStyle17"/>
          <w:b/>
          <w:color w:val="FF0000"/>
          <w:sz w:val="32"/>
          <w:szCs w:val="32"/>
          <w:lang w:val="uk-UA" w:eastAsia="uk-UA"/>
        </w:rPr>
        <w:t>джола і Шершень»</w:t>
      </w:r>
    </w:p>
    <w:p w:rsidR="00EF024B" w:rsidRPr="00FE54F7" w:rsidRDefault="00EF024B" w:rsidP="00EF024B">
      <w:pPr>
        <w:pStyle w:val="Style7"/>
        <w:widowControl/>
        <w:tabs>
          <w:tab w:val="left" w:pos="744"/>
        </w:tabs>
        <w:spacing w:before="14" w:line="276" w:lineRule="auto"/>
        <w:rPr>
          <w:rStyle w:val="FontStyle17"/>
          <w:sz w:val="28"/>
          <w:szCs w:val="28"/>
          <w:lang w:val="uk-UA"/>
        </w:rPr>
      </w:pPr>
      <w:r w:rsidRPr="00FE54F7">
        <w:rPr>
          <w:rStyle w:val="FontStyle17"/>
          <w:sz w:val="28"/>
          <w:szCs w:val="28"/>
        </w:rPr>
        <w:t>—</w:t>
      </w:r>
      <w:r w:rsidRPr="00FE54F7">
        <w:rPr>
          <w:rStyle w:val="FontStyle17"/>
          <w:sz w:val="28"/>
          <w:szCs w:val="28"/>
        </w:rPr>
        <w:tab/>
      </w:r>
      <w:r w:rsidRPr="00FE54F7">
        <w:rPr>
          <w:rStyle w:val="FontStyle17"/>
          <w:sz w:val="28"/>
          <w:szCs w:val="28"/>
          <w:lang w:val="uk-UA"/>
        </w:rPr>
        <w:t>Скажи мені, Бджоло, чого ти така дур</w:t>
      </w:r>
      <w:r w:rsidRPr="00FE54F7">
        <w:rPr>
          <w:rStyle w:val="FontStyle17"/>
          <w:sz w:val="28"/>
          <w:szCs w:val="28"/>
          <w:lang w:val="uk-UA"/>
        </w:rPr>
        <w:softHyphen/>
        <w:t>ні? Знаєш, що плоди твоєї праці не так тобі, як людям корисні... Одначе не перестаєш у дурноті</w:t>
      </w:r>
    </w:p>
    <w:p w:rsidR="00EF024B" w:rsidRPr="00FE54F7" w:rsidRDefault="00EF024B" w:rsidP="00EF024B">
      <w:pPr>
        <w:pStyle w:val="Style6"/>
        <w:widowControl/>
        <w:spacing w:line="276" w:lineRule="auto"/>
        <w:rPr>
          <w:rStyle w:val="FontStyle17"/>
          <w:sz w:val="28"/>
          <w:szCs w:val="28"/>
          <w:lang w:val="uk-UA" w:eastAsia="uk-UA"/>
        </w:rPr>
      </w:pPr>
      <w:r w:rsidRPr="00FE54F7">
        <w:rPr>
          <w:rStyle w:val="FontStyle17"/>
          <w:sz w:val="28"/>
          <w:szCs w:val="28"/>
          <w:lang w:val="uk-UA" w:eastAsia="uk-UA"/>
        </w:rPr>
        <w:t>їй тягати мед... Очевидно, ви до нестями зако</w:t>
      </w:r>
      <w:r w:rsidRPr="00FE54F7">
        <w:rPr>
          <w:rStyle w:val="FontStyle17"/>
          <w:sz w:val="28"/>
          <w:szCs w:val="28"/>
          <w:lang w:val="uk-UA" w:eastAsia="uk-UA"/>
        </w:rPr>
        <w:softHyphen/>
        <w:t>хані в мед.</w:t>
      </w:r>
    </w:p>
    <w:p w:rsidR="00EF024B" w:rsidRDefault="00EF024B" w:rsidP="00EF024B">
      <w:pPr>
        <w:pStyle w:val="Style7"/>
        <w:widowControl/>
        <w:tabs>
          <w:tab w:val="left" w:pos="744"/>
        </w:tabs>
        <w:spacing w:before="10" w:line="276" w:lineRule="auto"/>
        <w:rPr>
          <w:rStyle w:val="FontStyle17"/>
          <w:sz w:val="28"/>
          <w:szCs w:val="28"/>
          <w:lang w:val="uk-UA"/>
        </w:rPr>
      </w:pPr>
      <w:r w:rsidRPr="00FE54F7">
        <w:rPr>
          <w:rStyle w:val="FontStyle17"/>
          <w:sz w:val="28"/>
          <w:szCs w:val="28"/>
        </w:rPr>
        <w:t>—</w:t>
      </w:r>
      <w:r w:rsidRPr="00FE54F7">
        <w:rPr>
          <w:rStyle w:val="FontStyle17"/>
          <w:sz w:val="28"/>
          <w:szCs w:val="28"/>
        </w:rPr>
        <w:tab/>
      </w:r>
      <w:r w:rsidRPr="00FE54F7">
        <w:rPr>
          <w:rStyle w:val="FontStyle17"/>
          <w:sz w:val="28"/>
          <w:szCs w:val="28"/>
          <w:lang w:val="uk-UA"/>
        </w:rPr>
        <w:t xml:space="preserve">Ти поважний дурень, </w:t>
      </w:r>
      <w:proofErr w:type="gramStart"/>
      <w:r w:rsidRPr="00FE54F7">
        <w:rPr>
          <w:rStyle w:val="FontStyle17"/>
          <w:sz w:val="28"/>
          <w:szCs w:val="28"/>
          <w:lang w:val="uk-UA"/>
        </w:rPr>
        <w:t>пане</w:t>
      </w:r>
      <w:proofErr w:type="gramEnd"/>
      <w:r w:rsidRPr="00FE54F7">
        <w:rPr>
          <w:rStyle w:val="FontStyle17"/>
          <w:sz w:val="28"/>
          <w:szCs w:val="28"/>
          <w:lang w:val="uk-UA"/>
        </w:rPr>
        <w:t xml:space="preserve"> раднику, </w:t>
      </w:r>
      <w:r w:rsidRPr="00FE54F7">
        <w:rPr>
          <w:rStyle w:val="FontStyle17"/>
          <w:sz w:val="28"/>
          <w:szCs w:val="28"/>
        </w:rPr>
        <w:t xml:space="preserve">— </w:t>
      </w:r>
      <w:r w:rsidRPr="00FE54F7">
        <w:rPr>
          <w:rStyle w:val="FontStyle17"/>
          <w:sz w:val="28"/>
          <w:szCs w:val="28"/>
          <w:lang w:val="uk-UA"/>
        </w:rPr>
        <w:t xml:space="preserve">відповіла Бджола. </w:t>
      </w:r>
      <w:r w:rsidRPr="00FE54F7">
        <w:rPr>
          <w:rStyle w:val="FontStyle17"/>
          <w:sz w:val="28"/>
          <w:szCs w:val="28"/>
        </w:rPr>
        <w:t xml:space="preserve">— </w:t>
      </w:r>
      <w:r w:rsidRPr="00FE54F7">
        <w:rPr>
          <w:rStyle w:val="FontStyle17"/>
          <w:sz w:val="28"/>
          <w:szCs w:val="28"/>
          <w:lang w:val="uk-UA"/>
        </w:rPr>
        <w:t xml:space="preserve">...Нам незрівнянно більшу радість дає збирати мед, аніж його споживати. До </w:t>
      </w:r>
      <w:r w:rsidRPr="00FE54F7">
        <w:rPr>
          <w:rStyle w:val="FontStyle16"/>
          <w:sz w:val="28"/>
          <w:szCs w:val="28"/>
          <w:lang w:val="uk-UA"/>
        </w:rPr>
        <w:t xml:space="preserve">цього </w:t>
      </w:r>
      <w:r w:rsidRPr="00FE54F7">
        <w:rPr>
          <w:rStyle w:val="FontStyle17"/>
          <w:sz w:val="28"/>
          <w:szCs w:val="28"/>
          <w:lang w:val="uk-UA"/>
        </w:rPr>
        <w:t>ми народжені й будемо такі, доки не помре</w:t>
      </w:r>
      <w:r w:rsidRPr="00FE54F7">
        <w:rPr>
          <w:rStyle w:val="FontStyle17"/>
          <w:sz w:val="28"/>
          <w:szCs w:val="28"/>
          <w:lang w:val="uk-UA"/>
        </w:rPr>
        <w:softHyphen/>
        <w:t>мо. Без того жити, навіть купаючись у медові, для нас люта смерть.</w:t>
      </w:r>
    </w:p>
    <w:p w:rsidR="00EF024B" w:rsidRDefault="00EF024B" w:rsidP="00EF024B">
      <w:pPr>
        <w:pStyle w:val="Style7"/>
        <w:widowControl/>
        <w:tabs>
          <w:tab w:val="left" w:pos="744"/>
        </w:tabs>
        <w:spacing w:before="10" w:line="276" w:lineRule="auto"/>
        <w:rPr>
          <w:rStyle w:val="FontStyle17"/>
          <w:sz w:val="28"/>
          <w:szCs w:val="28"/>
          <w:lang w:val="uk-UA"/>
        </w:rPr>
      </w:pPr>
    </w:p>
    <w:p w:rsidR="00EF024B" w:rsidRDefault="00EF024B" w:rsidP="00EF024B">
      <w:pPr>
        <w:pStyle w:val="Style7"/>
        <w:widowControl/>
        <w:tabs>
          <w:tab w:val="left" w:pos="744"/>
        </w:tabs>
        <w:spacing w:before="10" w:line="276" w:lineRule="auto"/>
        <w:rPr>
          <w:rStyle w:val="FontStyle17"/>
          <w:sz w:val="28"/>
          <w:szCs w:val="28"/>
          <w:lang w:val="uk-UA"/>
        </w:rPr>
      </w:pPr>
      <w:r w:rsidRPr="00C05505">
        <w:rPr>
          <w:rStyle w:val="FontStyle17"/>
          <w:noProof/>
          <w:sz w:val="28"/>
          <w:szCs w:val="28"/>
        </w:rPr>
        <w:drawing>
          <wp:inline distT="0" distB="0" distL="0" distR="0">
            <wp:extent cx="1476375" cy="1990725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17" cy="198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4B" w:rsidRDefault="00EF024B" w:rsidP="00EF024B">
      <w:pPr>
        <w:pStyle w:val="Style7"/>
        <w:widowControl/>
        <w:tabs>
          <w:tab w:val="left" w:pos="744"/>
        </w:tabs>
        <w:spacing w:before="10" w:line="276" w:lineRule="auto"/>
        <w:rPr>
          <w:rStyle w:val="FontStyle17"/>
          <w:sz w:val="28"/>
          <w:szCs w:val="28"/>
          <w:lang w:val="uk-UA"/>
        </w:rPr>
      </w:pPr>
    </w:p>
    <w:p w:rsidR="00843980" w:rsidRDefault="00843980"/>
    <w:sectPr w:rsidR="00843980" w:rsidSect="00EF024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3E46"/>
    <w:multiLevelType w:val="hybridMultilevel"/>
    <w:tmpl w:val="800AA48E"/>
    <w:lvl w:ilvl="0" w:tplc="82C2CA18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24B"/>
    <w:rsid w:val="00066B82"/>
    <w:rsid w:val="00415042"/>
    <w:rsid w:val="00843980"/>
    <w:rsid w:val="00E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F024B"/>
    <w:rPr>
      <w:rFonts w:ascii="Lucida Sans Unicode" w:hAnsi="Lucida Sans Unicode" w:cs="Lucida Sans Unicode"/>
      <w:sz w:val="16"/>
      <w:szCs w:val="16"/>
    </w:rPr>
  </w:style>
  <w:style w:type="character" w:customStyle="1" w:styleId="FontStyle17">
    <w:name w:val="Font Style17"/>
    <w:basedOn w:val="a0"/>
    <w:uiPriority w:val="99"/>
    <w:rsid w:val="00EF024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F024B"/>
    <w:pPr>
      <w:widowControl w:val="0"/>
      <w:autoSpaceDE w:val="0"/>
      <w:autoSpaceDN w:val="0"/>
      <w:adjustRightInd w:val="0"/>
      <w:spacing w:after="0" w:line="216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F024B"/>
    <w:pPr>
      <w:widowControl w:val="0"/>
      <w:autoSpaceDE w:val="0"/>
      <w:autoSpaceDN w:val="0"/>
      <w:adjustRightInd w:val="0"/>
      <w:spacing w:after="0" w:line="216" w:lineRule="exact"/>
      <w:ind w:firstLine="4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024B"/>
    <w:rPr>
      <w:rFonts w:ascii="Times New Roman" w:hAnsi="Times New Roman" w:cs="Times New Roman"/>
      <w:i/>
      <w:iCs/>
      <w:spacing w:val="-10"/>
      <w:sz w:val="18"/>
      <w:szCs w:val="18"/>
    </w:rPr>
  </w:style>
  <w:style w:type="paragraph" w:styleId="a3">
    <w:name w:val="List Paragraph"/>
    <w:basedOn w:val="a"/>
    <w:uiPriority w:val="34"/>
    <w:qFormat/>
    <w:rsid w:val="00EF0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>Grizli777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2012-02-11T06:20:00Z</dcterms:created>
  <dcterms:modified xsi:type="dcterms:W3CDTF">2012-02-11T06:25:00Z</dcterms:modified>
</cp:coreProperties>
</file>